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2554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FCDDF30" w:rsidR="00837A9D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5AC6923F" w:rsidR="00837A9D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Mercados Inclusivos</w:t>
            </w:r>
          </w:p>
        </w:tc>
      </w:tr>
      <w:tr w:rsidR="00BB7BF6" w:rsidRPr="0060706E" w14:paraId="218BFB44" w14:textId="77777777" w:rsidTr="00C75DBF">
        <w:trPr>
          <w:trHeight w:val="32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03217A" w14:textId="11E3C581" w:rsidR="00BB7BF6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27F919" w14:textId="327FE7F4" w:rsidR="00BB7BF6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2549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Acceso a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Mercados de Productos </w:t>
            </w:r>
            <w:r w:rsidRPr="00C2549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</w:tr>
      <w:tr w:rsidR="00837A9D" w:rsidRPr="0060706E" w14:paraId="768A6DF9" w14:textId="77777777" w:rsidTr="00631816">
        <w:trPr>
          <w:trHeight w:val="4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51DA4CCF" w:rsidR="00837A9D" w:rsidRPr="00402359" w:rsidRDefault="005014D4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BD1FB5">
              <w:rPr>
                <w:b/>
                <w:sz w:val="20"/>
                <w:szCs w:val="20"/>
                <w:lang w:val="es-BO"/>
              </w:rPr>
              <w:t>IMPLEMENTACIÓN DE UN MECANISMO DE AT (PRODUCCIÓN, POSTCOSECHA Y COMERCIALIZACIÓN) POR PARTE DE TÉCNICAS/OS DEL PROGRAMA EN FUNCIÓN DEL CICLO PRODUCTIVO PARA LAS FAMILIAS PRODUCTORAS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484A4635" w:rsidR="00741107" w:rsidRPr="00A9427E" w:rsidRDefault="005014D4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427E">
              <w:rPr>
                <w:rFonts w:asciiTheme="majorHAnsi" w:hAnsiTheme="majorHAnsi" w:cstheme="majorHAnsi"/>
                <w:sz w:val="20"/>
                <w:szCs w:val="20"/>
              </w:rPr>
              <w:t>Zonas productoras de frutas de valle en seis departamentos de Bolivia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0342ED1D" w:rsidR="00837A9D" w:rsidRPr="00A9427E" w:rsidRDefault="005014D4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427E">
              <w:rPr>
                <w:rFonts w:asciiTheme="majorHAnsi" w:hAnsiTheme="majorHAnsi" w:cstheme="majorHAnsi"/>
                <w:sz w:val="20"/>
                <w:szCs w:val="20"/>
              </w:rPr>
              <w:t>Frutales y hortalizas</w:t>
            </w:r>
          </w:p>
        </w:tc>
      </w:tr>
      <w:tr w:rsidR="005014D4" w:rsidRPr="0060706E" w14:paraId="79A21F06" w14:textId="77777777" w:rsidTr="00133109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5014D4" w:rsidRPr="00677765" w:rsidRDefault="005014D4" w:rsidP="005014D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A46ACC" w14:textId="3F7EA759" w:rsidR="005014D4" w:rsidRPr="00C25495" w:rsidRDefault="005014D4" w:rsidP="005014D4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3394A">
              <w:rPr>
                <w:rFonts w:asciiTheme="majorHAnsi" w:hAnsiTheme="majorHAnsi" w:cstheme="majorHAnsi"/>
                <w:sz w:val="20"/>
                <w:szCs w:val="20"/>
              </w:rPr>
              <w:t>Familias productoras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 valle de seis departamentos de Bolivia</w:t>
            </w:r>
          </w:p>
        </w:tc>
      </w:tr>
      <w:tr w:rsidR="005014D4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6A2E4C95" w:rsidR="005014D4" w:rsidRPr="00677765" w:rsidRDefault="005014D4" w:rsidP="005014D4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5. Actores del sistema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1B0FC1C" w14:textId="77777777" w:rsidR="005014D4" w:rsidRDefault="005014D4" w:rsidP="005014D4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Personal técnico del Programa Nacional de Frutas de Valle</w:t>
            </w:r>
          </w:p>
          <w:p w14:paraId="3DC497F0" w14:textId="77777777" w:rsidR="005014D4" w:rsidRDefault="005014D4" w:rsidP="005014D4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Personal técnico de los GAM</w:t>
            </w:r>
          </w:p>
          <w:p w14:paraId="3A05AAC1" w14:textId="77777777" w:rsidR="005014D4" w:rsidRDefault="005014D4" w:rsidP="005014D4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Personal técnico de otras organizaciones</w:t>
            </w:r>
          </w:p>
          <w:p w14:paraId="1B0581D4" w14:textId="06747C6B" w:rsidR="005014D4" w:rsidRPr="00C25495" w:rsidRDefault="005014D4" w:rsidP="005014D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Promotoras/es o líderes comunitarios</w:t>
            </w:r>
          </w:p>
        </w:tc>
      </w:tr>
      <w:tr w:rsidR="005014D4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5014D4" w:rsidRPr="00677765" w:rsidRDefault="005014D4" w:rsidP="005014D4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6. Problemas/Cuellos de botella</w:t>
            </w:r>
          </w:p>
          <w:p w14:paraId="3A11C7A9" w14:textId="77777777" w:rsidR="005014D4" w:rsidRPr="00677765" w:rsidRDefault="005014D4" w:rsidP="005014D4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362DE8E" w14:textId="77777777" w:rsidR="005014D4" w:rsidRDefault="005014D4" w:rsidP="005014D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Personal técnico del Programa Nacional de Frutas de Valle, Técnicos Municipales y de otras organizaciones con </w:t>
            </w: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 xml:space="preserve">poco 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escaso </w:t>
            </w: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 xml:space="preserve">conocimiento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para brindar </w:t>
            </w:r>
            <w:r w:rsidRPr="00A85B1F">
              <w:rPr>
                <w:rFonts w:asciiTheme="majorHAnsi" w:hAnsiTheme="majorHAnsi" w:cstheme="majorHAnsi"/>
                <w:sz w:val="20"/>
                <w:szCs w:val="20"/>
              </w:rPr>
              <w:t xml:space="preserve">servicios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 asistencia técnica a familias productoras en producción, </w:t>
            </w:r>
            <w:r w:rsidRPr="00A85B1F">
              <w:rPr>
                <w:rFonts w:asciiTheme="majorHAnsi" w:hAnsiTheme="majorHAnsi" w:cstheme="majorHAnsi"/>
                <w:sz w:val="20"/>
                <w:szCs w:val="20"/>
              </w:rPr>
              <w:t>post cosecha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comercialización.</w:t>
            </w:r>
          </w:p>
          <w:p w14:paraId="2300B286" w14:textId="77777777" w:rsidR="005014D4" w:rsidRDefault="005014D4" w:rsidP="005014D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Familias productoras realizan con limitaciones buenas prácticas para la mejora de producción, post cosecha y comercialización.</w:t>
            </w:r>
          </w:p>
          <w:p w14:paraId="6CCD7659" w14:textId="77777777" w:rsidR="005014D4" w:rsidRPr="005C27FA" w:rsidRDefault="005014D4" w:rsidP="005014D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C27FA">
              <w:rPr>
                <w:rFonts w:asciiTheme="majorHAnsi" w:hAnsiTheme="majorHAnsi" w:cstheme="majorHAnsi"/>
                <w:sz w:val="20"/>
                <w:szCs w:val="20"/>
              </w:rPr>
              <w:t>Descuido de los productores para realizar las actividades postcosecha en el momento oportuno y de manera adecuada.</w:t>
            </w:r>
          </w:p>
          <w:p w14:paraId="214232F7" w14:textId="77777777" w:rsidR="005014D4" w:rsidRPr="005C27FA" w:rsidRDefault="005014D4" w:rsidP="005014D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C27FA">
              <w:rPr>
                <w:rFonts w:asciiTheme="majorHAnsi" w:hAnsiTheme="majorHAnsi" w:cstheme="majorHAnsi"/>
                <w:sz w:val="20"/>
                <w:szCs w:val="20"/>
              </w:rPr>
              <w:t>Pérdidas postcosecha por inadecuado manipuleo del producto, especialmente de las hortalizas de hoja.</w:t>
            </w:r>
          </w:p>
          <w:p w14:paraId="03A9E050" w14:textId="77777777" w:rsidR="005014D4" w:rsidRPr="005C27FA" w:rsidRDefault="005014D4" w:rsidP="005014D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C27FA">
              <w:rPr>
                <w:rFonts w:asciiTheme="majorHAnsi" w:hAnsiTheme="majorHAnsi" w:cstheme="majorHAnsi"/>
                <w:sz w:val="20"/>
                <w:szCs w:val="20"/>
              </w:rPr>
              <w:t>Desconocimiento de alternativas tecnológicas que permitan preservar la calidad de los productos alimentarios por más tiempo.</w:t>
            </w:r>
          </w:p>
          <w:p w14:paraId="3D25D7B7" w14:textId="270F017B" w:rsidR="005014D4" w:rsidRPr="00C25495" w:rsidRDefault="005014D4" w:rsidP="005014D4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C27FA">
              <w:rPr>
                <w:rFonts w:asciiTheme="majorHAnsi" w:hAnsiTheme="majorHAnsi" w:cstheme="majorHAnsi"/>
                <w:sz w:val="20"/>
                <w:szCs w:val="20"/>
              </w:rPr>
              <w:t>Pérdidas económicas en las UPF por descarte post cosecha y en la comercialización por la merma del producto en peso y calidad.</w:t>
            </w:r>
          </w:p>
        </w:tc>
      </w:tr>
      <w:tr w:rsidR="005014D4" w:rsidRPr="0060706E" w14:paraId="06F61B31" w14:textId="77777777" w:rsidTr="00BB7BF6">
        <w:trPr>
          <w:trHeight w:val="636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5014D4" w:rsidRPr="00677765" w:rsidRDefault="005014D4" w:rsidP="005014D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13B4C24" w14:textId="77777777" w:rsidR="005014D4" w:rsidRPr="003657E0" w:rsidRDefault="005014D4" w:rsidP="005014D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3657E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Disponibilidad de alternativas tecnológicas sencillas y de bajo costo probadas que pueden ajustarse y validarse en 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el </w:t>
            </w:r>
            <w:r w:rsidRPr="003657E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contexto de 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las </w:t>
            </w:r>
            <w:r w:rsidRPr="003657E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intervenci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ones</w:t>
            </w:r>
            <w:r w:rsidRPr="003657E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.</w:t>
            </w:r>
          </w:p>
          <w:p w14:paraId="7AE4CAA8" w14:textId="77777777" w:rsidR="005014D4" w:rsidRPr="003657E0" w:rsidRDefault="005014D4" w:rsidP="005014D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3657E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Creciente interés de los productores y/o comercializadores sobre la necesidad de reducir pérdidas post cosecha.</w:t>
            </w:r>
          </w:p>
          <w:p w14:paraId="77D023B0" w14:textId="363F771C" w:rsidR="005014D4" w:rsidRPr="00550C07" w:rsidRDefault="005014D4" w:rsidP="005014D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657E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Interés de actores clave y grupos de intervención por apoyar la iniciativa.</w:t>
            </w:r>
          </w:p>
        </w:tc>
      </w:tr>
      <w:tr w:rsidR="005014D4" w:rsidRPr="0060706E" w14:paraId="184A2700" w14:textId="77777777" w:rsidTr="005014D4">
        <w:trPr>
          <w:trHeight w:val="50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5014D4" w:rsidRPr="00677765" w:rsidRDefault="005014D4" w:rsidP="005014D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FA83D81" w14:textId="77777777" w:rsidR="005014D4" w:rsidRDefault="005014D4" w:rsidP="005014D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En el marco del convenio interinstitucional con el IPDSA y el Proyecto Mercados Inclusivos se estableció una agenda de colaboración institucional para trabajar el fortalecimiento de capacidades del personal técnico del Programa Nacional de Frutas de Valle.</w:t>
            </w:r>
          </w:p>
          <w:p w14:paraId="744C76A5" w14:textId="77777777" w:rsidR="005014D4" w:rsidRDefault="005014D4" w:rsidP="005014D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Fortalecimiento de capacidades de promotoras/es y líderes comunitarios.</w:t>
            </w:r>
          </w:p>
          <w:p w14:paraId="5B5CF5AF" w14:textId="347090A7" w:rsidR="005014D4" w:rsidRPr="006C312D" w:rsidRDefault="005014D4" w:rsidP="005014D4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lastRenderedPageBreak/>
              <w:t>Establecimiento de un sistema de seguimiento y monitoreo para verificación que las acciones se están replicando en las familias productoras.</w:t>
            </w:r>
          </w:p>
        </w:tc>
      </w:tr>
      <w:tr w:rsidR="005014D4" w:rsidRPr="0060706E" w14:paraId="5BE08046" w14:textId="77777777" w:rsidTr="004603C7">
        <w:trPr>
          <w:trHeight w:val="84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5014D4" w:rsidRPr="00677765" w:rsidRDefault="005014D4" w:rsidP="005014D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D3CBB37" w14:textId="77777777" w:rsidR="005014D4" w:rsidRDefault="005014D4" w:rsidP="00EF0109">
            <w:pPr>
              <w:tabs>
                <w:tab w:val="left" w:pos="3717"/>
              </w:tabs>
              <w:rPr>
                <w:rFonts w:asciiTheme="majorHAnsi" w:hAnsiTheme="majorHAnsi" w:cstheme="majorHAnsi"/>
                <w:sz w:val="20"/>
                <w:szCs w:val="20"/>
                <w:lang w:val="es-GT"/>
              </w:rPr>
            </w:pP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Un actor importante </w:t>
            </w:r>
            <w:r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>es</w:t>
            </w: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 el personal técnico del Programa Nacional de Frutas considerando que uno de sus roles es facilitar y brindar capacitación y asistencia técnica a las familias productoras en los municipios donde interviene </w:t>
            </w:r>
            <w:r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el </w:t>
            </w: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>programa.</w:t>
            </w:r>
          </w:p>
          <w:p w14:paraId="2DE71C40" w14:textId="77777777" w:rsidR="005014D4" w:rsidRDefault="005014D4" w:rsidP="00EF0109">
            <w:pPr>
              <w:tabs>
                <w:tab w:val="left" w:pos="3717"/>
              </w:tabs>
              <w:rPr>
                <w:rFonts w:asciiTheme="majorHAnsi" w:hAnsiTheme="majorHAnsi" w:cstheme="majorHAnsi"/>
                <w:sz w:val="20"/>
                <w:szCs w:val="20"/>
                <w:lang w:val="es-GT"/>
              </w:rPr>
            </w:pP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A partir del acceso a servicios </w:t>
            </w:r>
            <w:r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de fortalecimiento de </w:t>
            </w: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capacidades y asistencia técnica </w:t>
            </w:r>
            <w:r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>s</w:t>
            </w: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e </w:t>
            </w:r>
            <w:r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ha logrado una </w:t>
            </w: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>mejora</w:t>
            </w:r>
            <w:r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 de la</w:t>
            </w: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 </w:t>
            </w:r>
            <w:r w:rsidRPr="00B108C1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>producción e incremento de los rendimientos de manzana, durazno, palta y chirimoya mediante la provisión de asistencia técnica especializada a las familias fruticultoras y utilización de tecnologías innovadoras en la implementación de huertos, cosecha, postcosecha y comercialización en los mercados locales</w:t>
            </w:r>
          </w:p>
          <w:p w14:paraId="163392FA" w14:textId="77777777" w:rsidR="005014D4" w:rsidRDefault="005014D4" w:rsidP="00EF0109">
            <w:pPr>
              <w:tabs>
                <w:tab w:val="left" w:pos="3717"/>
              </w:tabs>
              <w:rPr>
                <w:rFonts w:asciiTheme="majorHAnsi" w:hAnsiTheme="majorHAnsi" w:cstheme="majorHAnsi"/>
                <w:sz w:val="20"/>
                <w:szCs w:val="20"/>
                <w:lang w:val="es-GT"/>
              </w:rPr>
            </w:pP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>Se identificar</w:t>
            </w:r>
            <w:r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on </w:t>
            </w: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tecnologías de generación de valor para algunos rubros y que </w:t>
            </w:r>
            <w:r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fueron </w:t>
            </w: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>adapt</w:t>
            </w:r>
            <w:r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>ados</w:t>
            </w:r>
            <w:r w:rsidRPr="00B6153F"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 xml:space="preserve"> al contexto socioeconómico de las zonas de intervención, así como la innovación en la presentación de productos de calidad.</w:t>
            </w:r>
          </w:p>
          <w:p w14:paraId="778246BC" w14:textId="539A3E7C" w:rsidR="005014D4" w:rsidRPr="00BB7BF6" w:rsidRDefault="005014D4" w:rsidP="00EF0109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GT"/>
              </w:rPr>
              <w:t>El personal técnico del Programa Nacional de Frutas de Valle reporta sobre las acciones de capacitación y asistencia técnica facilitada a las familias productoras.</w:t>
            </w:r>
          </w:p>
        </w:tc>
      </w:tr>
      <w:tr w:rsidR="005014D4" w:rsidRPr="0060706E" w14:paraId="4148D7FE" w14:textId="77777777" w:rsidTr="005C6920">
        <w:trPr>
          <w:trHeight w:val="435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0A5C8713" w:rsidR="005014D4" w:rsidRPr="00677765" w:rsidRDefault="005014D4" w:rsidP="005014D4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C7C7583" w14:textId="0B6C7B1E" w:rsidR="005014D4" w:rsidRPr="00E45FEF" w:rsidRDefault="005014D4" w:rsidP="005014D4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</w:t>
            </w: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RUPO META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6BB909F5" w14:textId="77777777" w:rsidR="005014D4" w:rsidRPr="0034540C" w:rsidRDefault="005014D4" w:rsidP="005014D4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  <w:t>Acceso</w:t>
            </w:r>
          </w:p>
          <w:p w14:paraId="34BFF371" w14:textId="77777777" w:rsidR="005014D4" w:rsidRPr="0034540C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sz w:val="20"/>
                <w:szCs w:val="20"/>
              </w:rPr>
              <w:t xml:space="preserve">Acceden a nuevos mercados para sus productos de calidad. </w:t>
            </w:r>
          </w:p>
          <w:p w14:paraId="42EAFE35" w14:textId="21861E48" w:rsidR="005014D4" w:rsidRPr="0034540C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sz w:val="20"/>
                <w:szCs w:val="20"/>
              </w:rPr>
              <w:t xml:space="preserve">Acceden a proveedores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 servicios. </w:t>
            </w:r>
          </w:p>
          <w:p w14:paraId="4C270E05" w14:textId="4B6DA96C" w:rsidR="005014D4" w:rsidRPr="0034540C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sz w:val="20"/>
                <w:szCs w:val="20"/>
              </w:rPr>
              <w:t>Acceden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 </w:t>
            </w:r>
            <w:r w:rsidRPr="0034540C">
              <w:rPr>
                <w:rFonts w:asciiTheme="majorHAnsi" w:hAnsiTheme="majorHAnsi" w:cstheme="majorHAnsi"/>
                <w:sz w:val="20"/>
                <w:szCs w:val="20"/>
              </w:rPr>
              <w:t xml:space="preserve">capacitación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 asistencia técnica en producción, post cosecha y comercialización</w:t>
            </w:r>
            <w:r w:rsidRPr="0034540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151BCB2" w14:textId="77777777" w:rsidR="005014D4" w:rsidRPr="0034540C" w:rsidRDefault="005014D4" w:rsidP="005014D4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07C0BB34" w14:textId="3C865433" w:rsidR="005014D4" w:rsidRPr="0034540C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sz w:val="20"/>
                <w:szCs w:val="20"/>
              </w:rPr>
              <w:t xml:space="preserve">Mejoran el proceso 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producción, </w:t>
            </w:r>
            <w:r w:rsidRPr="0034540C">
              <w:rPr>
                <w:rFonts w:asciiTheme="majorHAnsi" w:hAnsiTheme="majorHAnsi" w:cstheme="majorHAnsi"/>
                <w:sz w:val="20"/>
                <w:szCs w:val="20"/>
              </w:rPr>
              <w:t xml:space="preserve">cosecha y post cosecha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 comercialización.</w:t>
            </w:r>
          </w:p>
          <w:p w14:paraId="07DA78C2" w14:textId="77777777" w:rsidR="005014D4" w:rsidRPr="0034540C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sz w:val="20"/>
                <w:szCs w:val="20"/>
              </w:rPr>
              <w:t>Mejoran la selección y clasificación del producto</w:t>
            </w:r>
          </w:p>
          <w:p w14:paraId="63576D29" w14:textId="77777777" w:rsidR="005014D4" w:rsidRPr="0034540C" w:rsidRDefault="005014D4" w:rsidP="005014D4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Impacto</w:t>
            </w:r>
          </w:p>
          <w:p w14:paraId="2C03B110" w14:textId="77777777" w:rsidR="005014D4" w:rsidRPr="0034540C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sz w:val="20"/>
                <w:szCs w:val="20"/>
              </w:rPr>
              <w:t>Incrementan sus ingresos</w:t>
            </w:r>
          </w:p>
          <w:p w14:paraId="24AC6D42" w14:textId="65F593CC" w:rsidR="005014D4" w:rsidRPr="0034540C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Mejores capacidades en producción, manejo post cosecha y comercialización</w:t>
            </w:r>
          </w:p>
          <w:p w14:paraId="17BAF754" w14:textId="5DD55A63" w:rsidR="005014D4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Reducción de pérdidas post cosecha </w:t>
            </w:r>
          </w:p>
          <w:p w14:paraId="128EF390" w14:textId="77777777" w:rsidR="005014D4" w:rsidRDefault="005014D4" w:rsidP="005014D4">
            <w:pPr>
              <w:pStyle w:val="Default"/>
              <w:ind w:left="45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AF158C" w14:textId="7F558870" w:rsidR="005014D4" w:rsidRDefault="005014D4" w:rsidP="005014D4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200D2D52" w14:textId="77777777" w:rsidR="005014D4" w:rsidRPr="0034540C" w:rsidRDefault="005014D4" w:rsidP="005014D4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230C4238" w14:textId="77777777" w:rsidR="005014D4" w:rsidRPr="005014D4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014D4">
              <w:rPr>
                <w:rFonts w:asciiTheme="majorHAnsi" w:hAnsiTheme="majorHAnsi" w:cstheme="majorHAnsi"/>
                <w:sz w:val="20"/>
                <w:szCs w:val="20"/>
              </w:rPr>
              <w:t xml:space="preserve">Logros de objetivos institucionales </w:t>
            </w:r>
          </w:p>
          <w:p w14:paraId="28551352" w14:textId="77777777" w:rsidR="005014D4" w:rsidRPr="005014D4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014D4">
              <w:rPr>
                <w:rFonts w:asciiTheme="majorHAnsi" w:hAnsiTheme="majorHAnsi" w:cstheme="majorHAnsi"/>
                <w:sz w:val="20"/>
                <w:szCs w:val="20"/>
              </w:rPr>
              <w:t>Cumplimiento de metas operativas</w:t>
            </w:r>
          </w:p>
          <w:p w14:paraId="62D2F45F" w14:textId="77777777" w:rsidR="005014D4" w:rsidRPr="005014D4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014D4">
              <w:rPr>
                <w:rFonts w:asciiTheme="majorHAnsi" w:hAnsiTheme="majorHAnsi" w:cstheme="majorHAnsi"/>
                <w:sz w:val="20"/>
                <w:szCs w:val="20"/>
              </w:rPr>
              <w:t>Contribuyen a la seguridad y soberanía alimentaria</w:t>
            </w:r>
          </w:p>
          <w:p w14:paraId="51F5DA92" w14:textId="77777777" w:rsidR="005014D4" w:rsidRPr="005014D4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014D4">
              <w:rPr>
                <w:rFonts w:asciiTheme="majorHAnsi" w:hAnsiTheme="majorHAnsi" w:cstheme="majorHAnsi"/>
                <w:sz w:val="20"/>
                <w:szCs w:val="20"/>
              </w:rPr>
              <w:t>Capacidad de apoyo a familias productoras</w:t>
            </w:r>
          </w:p>
          <w:p w14:paraId="5FCEE8C1" w14:textId="77777777" w:rsidR="005014D4" w:rsidRPr="005014D4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014D4">
              <w:rPr>
                <w:rFonts w:asciiTheme="majorHAnsi" w:hAnsiTheme="majorHAnsi" w:cstheme="majorHAnsi"/>
                <w:sz w:val="20"/>
                <w:szCs w:val="20"/>
              </w:rPr>
              <w:t>Ganan credibilidad y mejoran la gobernabilidad de su gestión</w:t>
            </w:r>
          </w:p>
          <w:p w14:paraId="1FC42C86" w14:textId="77777777" w:rsidR="005014D4" w:rsidRPr="005014D4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014D4">
              <w:rPr>
                <w:rFonts w:asciiTheme="majorHAnsi" w:hAnsiTheme="majorHAnsi" w:cstheme="majorHAnsi"/>
                <w:sz w:val="20"/>
                <w:szCs w:val="20"/>
              </w:rPr>
              <w:t>Los transformadores y otros actores del mercado compran productos de mejor calidad</w:t>
            </w:r>
          </w:p>
          <w:p w14:paraId="054CC4FF" w14:textId="77777777" w:rsidR="005014D4" w:rsidRPr="0034540C" w:rsidRDefault="005014D4" w:rsidP="005014D4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Impacto</w:t>
            </w:r>
          </w:p>
          <w:p w14:paraId="210BE6D2" w14:textId="77777777" w:rsidR="005014D4" w:rsidRPr="005014D4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014D4">
              <w:rPr>
                <w:rFonts w:asciiTheme="majorHAnsi" w:hAnsiTheme="majorHAnsi" w:cstheme="majorHAnsi"/>
                <w:sz w:val="20"/>
                <w:szCs w:val="20"/>
              </w:rPr>
              <w:t>Incrementan el volumen de ventas</w:t>
            </w:r>
          </w:p>
          <w:p w14:paraId="60A2D1AA" w14:textId="77777777" w:rsidR="005014D4" w:rsidRPr="005014D4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014D4">
              <w:rPr>
                <w:rFonts w:asciiTheme="majorHAnsi" w:hAnsiTheme="majorHAnsi" w:cstheme="majorHAnsi"/>
                <w:sz w:val="20"/>
                <w:szCs w:val="20"/>
              </w:rPr>
              <w:t>Incrementan sus ingresos</w:t>
            </w:r>
          </w:p>
          <w:p w14:paraId="04A822B9" w14:textId="61525C9E" w:rsidR="005014D4" w:rsidRPr="00631816" w:rsidRDefault="005014D4" w:rsidP="005014D4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014D4">
              <w:rPr>
                <w:rFonts w:asciiTheme="majorHAnsi" w:hAnsiTheme="majorHAnsi" w:cstheme="majorHAnsi"/>
                <w:sz w:val="20"/>
                <w:szCs w:val="20"/>
              </w:rPr>
              <w:t>Mayor número de familias beneficiarias</w:t>
            </w:r>
          </w:p>
        </w:tc>
      </w:tr>
      <w:tr w:rsidR="005014D4" w:rsidRPr="0060706E" w14:paraId="508D68AC" w14:textId="77777777" w:rsidTr="00631816">
        <w:trPr>
          <w:trHeight w:val="175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5014D4" w:rsidRPr="00677765" w:rsidRDefault="005014D4" w:rsidP="005014D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5014D4" w:rsidRPr="00695057" w:rsidRDefault="005014D4" w:rsidP="005014D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5014D4" w:rsidRPr="00695057" w:rsidRDefault="005014D4" w:rsidP="005014D4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5014D4" w:rsidRPr="00695057" w:rsidRDefault="005014D4" w:rsidP="005014D4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5014D4" w:rsidRPr="0060706E" w14:paraId="0D59D4EA" w14:textId="77777777" w:rsidTr="003A3E30">
        <w:trPr>
          <w:trHeight w:val="2840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5014D4" w:rsidRPr="00677765" w:rsidRDefault="005014D4" w:rsidP="005014D4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39863E8" w14:textId="77777777" w:rsidR="005014D4" w:rsidRPr="00A9427E" w:rsidRDefault="005014D4" w:rsidP="005014D4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A9427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Desarrollo de capacidades en las mujeres en aspectos de manejo más eficiente de la producción, post cosecha y comercialización</w:t>
            </w:r>
          </w:p>
          <w:p w14:paraId="62443A80" w14:textId="783D8C0D" w:rsidR="005014D4" w:rsidRPr="00A9427E" w:rsidRDefault="005014D4" w:rsidP="005014D4">
            <w:pPr>
              <w:pStyle w:val="Prrafodelista"/>
              <w:ind w:left="360"/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A9427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promueve la participación de mujeres productoras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523ED" w14:textId="633DF5C6" w:rsidR="005014D4" w:rsidRPr="00A9427E" w:rsidRDefault="005014D4" w:rsidP="005014D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A9427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Acceso de las UPF a servicios, insumos y tecnologías que faciliten la adaptación al cambio climático y tecnologías que apoyen a la resiliencia en los sistemas productivos.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A7791" w14:textId="4CFB7496" w:rsidR="005014D4" w:rsidRPr="00A9427E" w:rsidRDefault="005014D4" w:rsidP="005014D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A9427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Facilitación en el desarrollo de capacidades en funcionarios públicos (técnicos) y otras instituciones públicas, que fortaleció las capacidades para una mejor articulación y con valor agregado a los sistemas de mercado de las UPF</w:t>
            </w:r>
          </w:p>
        </w:tc>
      </w:tr>
    </w:tbl>
    <w:p w14:paraId="2E4B6651" w14:textId="77777777" w:rsidR="0064562B" w:rsidRDefault="0064562B" w:rsidP="008555BC"/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2C25" w14:textId="77777777" w:rsidR="007F7816" w:rsidRDefault="007F7816" w:rsidP="00E50C2C">
      <w:pPr>
        <w:spacing w:after="0" w:line="240" w:lineRule="auto"/>
      </w:pPr>
      <w:r>
        <w:separator/>
      </w:r>
    </w:p>
  </w:endnote>
  <w:endnote w:type="continuationSeparator" w:id="0">
    <w:p w14:paraId="136BE428" w14:textId="77777777" w:rsidR="007F7816" w:rsidRDefault="007F7816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5B26" w14:textId="77777777" w:rsidR="007F7816" w:rsidRDefault="007F7816" w:rsidP="00E50C2C">
      <w:pPr>
        <w:spacing w:after="0" w:line="240" w:lineRule="auto"/>
      </w:pPr>
      <w:r>
        <w:separator/>
      </w:r>
    </w:p>
  </w:footnote>
  <w:footnote w:type="continuationSeparator" w:id="0">
    <w:p w14:paraId="75567B8B" w14:textId="77777777" w:rsidR="007F7816" w:rsidRDefault="007F7816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21529"/>
    <w:multiLevelType w:val="hybridMultilevel"/>
    <w:tmpl w:val="E1A4DC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5"/>
  </w:num>
  <w:num w:numId="2" w16cid:durableId="982613223">
    <w:abstractNumId w:val="18"/>
  </w:num>
  <w:num w:numId="3" w16cid:durableId="1302266095">
    <w:abstractNumId w:val="11"/>
  </w:num>
  <w:num w:numId="4" w16cid:durableId="1747409689">
    <w:abstractNumId w:val="29"/>
  </w:num>
  <w:num w:numId="5" w16cid:durableId="743261991">
    <w:abstractNumId w:val="9"/>
  </w:num>
  <w:num w:numId="6" w16cid:durableId="556401820">
    <w:abstractNumId w:val="12"/>
  </w:num>
  <w:num w:numId="7" w16cid:durableId="2056194369">
    <w:abstractNumId w:val="8"/>
  </w:num>
  <w:num w:numId="8" w16cid:durableId="1729330938">
    <w:abstractNumId w:val="2"/>
  </w:num>
  <w:num w:numId="9" w16cid:durableId="2084140254">
    <w:abstractNumId w:val="10"/>
  </w:num>
  <w:num w:numId="10" w16cid:durableId="1813447891">
    <w:abstractNumId w:val="3"/>
  </w:num>
  <w:num w:numId="11" w16cid:durableId="66465159">
    <w:abstractNumId w:val="7"/>
  </w:num>
  <w:num w:numId="12" w16cid:durableId="1254784020">
    <w:abstractNumId w:val="17"/>
  </w:num>
  <w:num w:numId="13" w16cid:durableId="878664815">
    <w:abstractNumId w:val="21"/>
  </w:num>
  <w:num w:numId="14" w16cid:durableId="1225918132">
    <w:abstractNumId w:val="13"/>
  </w:num>
  <w:num w:numId="15" w16cid:durableId="672612144">
    <w:abstractNumId w:val="5"/>
  </w:num>
  <w:num w:numId="16" w16cid:durableId="1329820742">
    <w:abstractNumId w:val="25"/>
  </w:num>
  <w:num w:numId="17" w16cid:durableId="629364816">
    <w:abstractNumId w:val="24"/>
  </w:num>
  <w:num w:numId="18" w16cid:durableId="331418006">
    <w:abstractNumId w:val="14"/>
  </w:num>
  <w:num w:numId="19" w16cid:durableId="831290132">
    <w:abstractNumId w:val="0"/>
  </w:num>
  <w:num w:numId="20" w16cid:durableId="1224104379">
    <w:abstractNumId w:val="16"/>
  </w:num>
  <w:num w:numId="21" w16cid:durableId="837693248">
    <w:abstractNumId w:val="1"/>
  </w:num>
  <w:num w:numId="22" w16cid:durableId="1498569851">
    <w:abstractNumId w:val="28"/>
  </w:num>
  <w:num w:numId="23" w16cid:durableId="1576358192">
    <w:abstractNumId w:val="23"/>
  </w:num>
  <w:num w:numId="24" w16cid:durableId="567308554">
    <w:abstractNumId w:val="26"/>
  </w:num>
  <w:num w:numId="25" w16cid:durableId="1314598859">
    <w:abstractNumId w:val="4"/>
  </w:num>
  <w:num w:numId="26" w16cid:durableId="202643231">
    <w:abstractNumId w:val="27"/>
  </w:num>
  <w:num w:numId="27" w16cid:durableId="1534803238">
    <w:abstractNumId w:val="6"/>
  </w:num>
  <w:num w:numId="28" w16cid:durableId="1559321574">
    <w:abstractNumId w:val="20"/>
  </w:num>
  <w:num w:numId="29" w16cid:durableId="71126544">
    <w:abstractNumId w:val="22"/>
  </w:num>
  <w:num w:numId="30" w16cid:durableId="19468868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E5646"/>
    <w:rsid w:val="001002A2"/>
    <w:rsid w:val="00124DD7"/>
    <w:rsid w:val="0013025E"/>
    <w:rsid w:val="00190191"/>
    <w:rsid w:val="00195766"/>
    <w:rsid w:val="001A56FE"/>
    <w:rsid w:val="001B6CED"/>
    <w:rsid w:val="001D573A"/>
    <w:rsid w:val="002021CA"/>
    <w:rsid w:val="0020358B"/>
    <w:rsid w:val="0021298E"/>
    <w:rsid w:val="00247A25"/>
    <w:rsid w:val="0028775C"/>
    <w:rsid w:val="00291840"/>
    <w:rsid w:val="002E6F0D"/>
    <w:rsid w:val="00321B46"/>
    <w:rsid w:val="0034659D"/>
    <w:rsid w:val="0034735E"/>
    <w:rsid w:val="003613FA"/>
    <w:rsid w:val="003635AE"/>
    <w:rsid w:val="003A319A"/>
    <w:rsid w:val="003A3E30"/>
    <w:rsid w:val="003C4F83"/>
    <w:rsid w:val="00402359"/>
    <w:rsid w:val="004050C4"/>
    <w:rsid w:val="00440F46"/>
    <w:rsid w:val="00447AFC"/>
    <w:rsid w:val="00447E78"/>
    <w:rsid w:val="00487706"/>
    <w:rsid w:val="00496D86"/>
    <w:rsid w:val="004B2735"/>
    <w:rsid w:val="005014D4"/>
    <w:rsid w:val="005067B9"/>
    <w:rsid w:val="00550C07"/>
    <w:rsid w:val="00557CC2"/>
    <w:rsid w:val="0057196A"/>
    <w:rsid w:val="00575846"/>
    <w:rsid w:val="005C6920"/>
    <w:rsid w:val="005D4EF6"/>
    <w:rsid w:val="005E7A57"/>
    <w:rsid w:val="005F4F90"/>
    <w:rsid w:val="00631816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268FC"/>
    <w:rsid w:val="00741107"/>
    <w:rsid w:val="00744D72"/>
    <w:rsid w:val="00755D18"/>
    <w:rsid w:val="007733FA"/>
    <w:rsid w:val="00792299"/>
    <w:rsid w:val="007B52AD"/>
    <w:rsid w:val="007B7AF1"/>
    <w:rsid w:val="007D1F45"/>
    <w:rsid w:val="007F7816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B5DFF"/>
    <w:rsid w:val="008C73E3"/>
    <w:rsid w:val="009015EF"/>
    <w:rsid w:val="00957220"/>
    <w:rsid w:val="00986094"/>
    <w:rsid w:val="009A54C0"/>
    <w:rsid w:val="009E7F3C"/>
    <w:rsid w:val="009F2432"/>
    <w:rsid w:val="00A914AD"/>
    <w:rsid w:val="00A9427E"/>
    <w:rsid w:val="00AC2747"/>
    <w:rsid w:val="00AD4089"/>
    <w:rsid w:val="00AD5569"/>
    <w:rsid w:val="00B33387"/>
    <w:rsid w:val="00B367AD"/>
    <w:rsid w:val="00B717E8"/>
    <w:rsid w:val="00B72269"/>
    <w:rsid w:val="00BB7BF6"/>
    <w:rsid w:val="00BC6593"/>
    <w:rsid w:val="00C02317"/>
    <w:rsid w:val="00C067B8"/>
    <w:rsid w:val="00C25495"/>
    <w:rsid w:val="00C323C7"/>
    <w:rsid w:val="00C51CA2"/>
    <w:rsid w:val="00C57B96"/>
    <w:rsid w:val="00C65A6C"/>
    <w:rsid w:val="00C75B44"/>
    <w:rsid w:val="00C75DBF"/>
    <w:rsid w:val="00CB79CC"/>
    <w:rsid w:val="00CF5F01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109"/>
    <w:rsid w:val="00EF081D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Sandra Escalera</DisplayName>
        <AccountId>18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4FAAD-53F5-44AC-8348-82DCDD82CE1A}"/>
</file>

<file path=customXml/itemProps2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4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5</cp:revision>
  <cp:lastPrinted>2023-08-03T22:44:00Z</cp:lastPrinted>
  <dcterms:created xsi:type="dcterms:W3CDTF">2023-08-11T19:14:00Z</dcterms:created>
  <dcterms:modified xsi:type="dcterms:W3CDTF">2023-08-12T08:55:00Z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