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98" w:type="dxa"/>
        <w:jc w:val="center"/>
        <w:tblLook w:val="04A0" w:firstRow="1" w:lastRow="0" w:firstColumn="1" w:lastColumn="0" w:noHBand="0" w:noVBand="1"/>
      </w:tblPr>
      <w:tblGrid>
        <w:gridCol w:w="2012"/>
        <w:gridCol w:w="2715"/>
        <w:gridCol w:w="2717"/>
        <w:gridCol w:w="2554"/>
      </w:tblGrid>
      <w:tr w:rsidR="00837A9D" w:rsidRPr="0060706E" w14:paraId="12D5DF93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58B8EF2" w14:textId="52C7D7EB" w:rsidR="00837A9D" w:rsidRPr="00677765" w:rsidRDefault="00780880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Proyecto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F77F27" w14:textId="0B0923D4" w:rsidR="00837A9D" w:rsidRPr="00C25495" w:rsidRDefault="00780880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Mercados Inclusivos </w:t>
            </w:r>
          </w:p>
        </w:tc>
      </w:tr>
      <w:tr w:rsidR="00780880" w:rsidRPr="0060706E" w14:paraId="314E45F8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71ACC3E" w14:textId="34DE6ADD" w:rsidR="00780880" w:rsidRPr="00780880" w:rsidRDefault="00780880" w:rsidP="00496D86">
            <w:pPr>
              <w:rPr>
                <w:b/>
                <w:color w:val="3B8493"/>
                <w:sz w:val="20"/>
                <w:szCs w:val="20"/>
                <w:lang w:val="es-BO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Comp</w:t>
            </w:r>
            <w:r>
              <w:rPr>
                <w:b/>
                <w:color w:val="3B8493"/>
                <w:sz w:val="20"/>
                <w:szCs w:val="20"/>
                <w:lang w:val="es-US"/>
              </w:rPr>
              <w:t>o</w:t>
            </w: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nente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A1A62D5" w14:textId="558CA7E2" w:rsidR="00780880" w:rsidRPr="00496D86" w:rsidRDefault="00780880" w:rsidP="00905246">
            <w:pPr>
              <w:rPr>
                <w:bCs/>
                <w:sz w:val="20"/>
                <w:szCs w:val="20"/>
              </w:rPr>
            </w:pPr>
            <w:r w:rsidRPr="00496D86">
              <w:rPr>
                <w:bCs/>
                <w:sz w:val="20"/>
                <w:szCs w:val="20"/>
              </w:rPr>
              <w:t>Acceso a servicios</w:t>
            </w:r>
            <w:r>
              <w:rPr>
                <w:bCs/>
                <w:sz w:val="20"/>
                <w:szCs w:val="20"/>
              </w:rPr>
              <w:t>, insumos y tecnología</w:t>
            </w:r>
          </w:p>
        </w:tc>
      </w:tr>
      <w:tr w:rsidR="00837A9D" w:rsidRPr="0060706E" w14:paraId="768A6DF9" w14:textId="77777777" w:rsidTr="0092006B">
        <w:trPr>
          <w:trHeight w:val="567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F9B31A" w14:textId="069A9A99" w:rsidR="00837A9D" w:rsidRPr="00677765" w:rsidRDefault="00C57B96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 </w:t>
            </w:r>
            <w:r w:rsidR="00496D86" w:rsidRPr="00677765">
              <w:rPr>
                <w:b/>
                <w:color w:val="3B8493"/>
                <w:sz w:val="20"/>
                <w:szCs w:val="20"/>
                <w:lang w:val="es-US"/>
              </w:rPr>
              <w:t>1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Nombre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27967A8" w14:textId="1F11B6F0" w:rsidR="00837A9D" w:rsidRPr="00402359" w:rsidRDefault="002E0066" w:rsidP="00905246">
            <w:pPr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2E0066">
              <w:rPr>
                <w:b/>
                <w:sz w:val="20"/>
                <w:szCs w:val="20"/>
              </w:rPr>
              <w:t>IIPA: Coordinación Institucional para la Sostenibilidad y Resiliencia Agropecuaria</w:t>
            </w:r>
          </w:p>
        </w:tc>
      </w:tr>
      <w:tr w:rsidR="00837A9D" w:rsidRPr="0060706E" w14:paraId="732A222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A9D069" w14:textId="6DCE83C4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2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Ubicación/región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8AD15CE" w14:textId="74B31503" w:rsidR="00741107" w:rsidRPr="00C25495" w:rsidRDefault="00AD5922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Altiplano</w:t>
            </w:r>
          </w:p>
        </w:tc>
      </w:tr>
      <w:tr w:rsidR="00837A9D" w:rsidRPr="0060706E" w14:paraId="25C5DD9A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26D135A" w14:textId="0B3350D6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3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Complejo/rubros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8C2DCD" w14:textId="3D962CCC" w:rsidR="00837A9D" w:rsidRPr="00C25495" w:rsidRDefault="002E0066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D5922">
              <w:rPr>
                <w:sz w:val="20"/>
                <w:szCs w:val="20"/>
              </w:rPr>
              <w:t>apa</w:t>
            </w:r>
            <w:r>
              <w:rPr>
                <w:sz w:val="20"/>
                <w:szCs w:val="20"/>
              </w:rPr>
              <w:t>, quinua, hortalizas, ganadería</w:t>
            </w:r>
          </w:p>
        </w:tc>
      </w:tr>
      <w:tr w:rsidR="00837A9D" w:rsidRPr="0060706E" w14:paraId="79A21F0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B144AD" w14:textId="7CFEF65E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4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Grupo meta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A46ACC" w14:textId="7D18C559" w:rsidR="00837A9D" w:rsidRPr="00C25495" w:rsidRDefault="00837A9D" w:rsidP="00905246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C2549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5922">
              <w:rPr>
                <w:rFonts w:asciiTheme="majorHAnsi" w:hAnsiTheme="majorHAnsi" w:cstheme="majorHAnsi"/>
                <w:sz w:val="20"/>
                <w:szCs w:val="20"/>
              </w:rPr>
              <w:t>Hombres y mujeres del área rural</w:t>
            </w:r>
            <w:r w:rsidR="002E0066">
              <w:rPr>
                <w:rFonts w:asciiTheme="majorHAnsi" w:hAnsiTheme="majorHAnsi" w:cstheme="majorHAnsi"/>
                <w:sz w:val="20"/>
                <w:szCs w:val="20"/>
              </w:rPr>
              <w:t xml:space="preserve"> del altiplano central</w:t>
            </w:r>
          </w:p>
        </w:tc>
      </w:tr>
      <w:tr w:rsidR="00837A9D" w:rsidRPr="0060706E" w14:paraId="3D527051" w14:textId="77777777" w:rsidTr="005C6920">
        <w:trPr>
          <w:trHeight w:val="142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8D2064" w14:textId="78B025BF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5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7940720E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Actores del sistema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1381CF1" w14:textId="3C4E4405" w:rsidR="002E0066" w:rsidRDefault="002E0066" w:rsidP="0063317A">
            <w:pPr>
              <w:widowControl w:val="0"/>
              <w:numPr>
                <w:ilvl w:val="0"/>
                <w:numId w:val="29"/>
              </w:numPr>
              <w:ind w:right="122"/>
              <w:rPr>
                <w:rFonts w:asciiTheme="majorHAnsi" w:hAnsiTheme="majorHAnsi" w:cstheme="majorHAnsi"/>
                <w:sz w:val="20"/>
                <w:szCs w:val="20"/>
              </w:rPr>
            </w:pPr>
            <w:r w:rsidRPr="002E0066">
              <w:rPr>
                <w:rFonts w:asciiTheme="majorHAnsi" w:hAnsiTheme="majorHAnsi" w:cstheme="majorHAnsi"/>
                <w:sz w:val="20"/>
                <w:szCs w:val="20"/>
              </w:rPr>
              <w:t>Estación Experimental Patacamaya (EEP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UMSA)</w:t>
            </w:r>
            <w:r w:rsidRPr="002E006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1BA7982" w14:textId="1EBAE1A5" w:rsidR="002E0066" w:rsidRDefault="002E0066" w:rsidP="0063317A">
            <w:pPr>
              <w:widowControl w:val="0"/>
              <w:numPr>
                <w:ilvl w:val="0"/>
                <w:numId w:val="29"/>
              </w:numPr>
              <w:ind w:right="122"/>
              <w:rPr>
                <w:rFonts w:asciiTheme="majorHAnsi" w:hAnsiTheme="majorHAnsi" w:cstheme="majorHAnsi"/>
                <w:sz w:val="20"/>
                <w:szCs w:val="20"/>
              </w:rPr>
            </w:pPr>
            <w:r w:rsidRPr="002E0066">
              <w:rPr>
                <w:rFonts w:asciiTheme="majorHAnsi" w:hAnsiTheme="majorHAnsi" w:cstheme="majorHAnsi"/>
                <w:sz w:val="20"/>
                <w:szCs w:val="20"/>
              </w:rPr>
              <w:t>Fundación PROINPA</w:t>
            </w:r>
          </w:p>
          <w:p w14:paraId="726E1437" w14:textId="77777777" w:rsidR="00837A9D" w:rsidRDefault="002E0066" w:rsidP="0063317A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E0066">
              <w:rPr>
                <w:rFonts w:asciiTheme="majorHAnsi" w:hAnsiTheme="majorHAnsi" w:cstheme="majorHAnsi"/>
                <w:sz w:val="20"/>
                <w:szCs w:val="20"/>
              </w:rPr>
              <w:t>Fundación PROFIN</w:t>
            </w:r>
          </w:p>
          <w:p w14:paraId="6EA36E10" w14:textId="77777777" w:rsidR="002E0066" w:rsidRDefault="002E0066" w:rsidP="0063317A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E0066">
              <w:rPr>
                <w:rFonts w:asciiTheme="majorHAnsi" w:hAnsiTheme="majorHAnsi" w:cstheme="majorHAnsi"/>
                <w:sz w:val="20"/>
                <w:szCs w:val="20"/>
              </w:rPr>
              <w:t>Banco de Desarrollo Productivo (BDP)</w:t>
            </w:r>
          </w:p>
          <w:p w14:paraId="5EFFB059" w14:textId="687C2605" w:rsidR="00205FA2" w:rsidRDefault="00205FA2" w:rsidP="0063317A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BIOTOP</w:t>
            </w:r>
          </w:p>
          <w:p w14:paraId="0511479F" w14:textId="2BAF863F" w:rsidR="00205FA2" w:rsidRDefault="00205FA2" w:rsidP="0063317A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INIAF</w:t>
            </w:r>
          </w:p>
          <w:p w14:paraId="531508E8" w14:textId="77777777" w:rsidR="002E0066" w:rsidRDefault="002E0066" w:rsidP="0063317A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E0066">
              <w:rPr>
                <w:rFonts w:asciiTheme="majorHAnsi" w:hAnsiTheme="majorHAnsi" w:cstheme="majorHAnsi"/>
                <w:sz w:val="20"/>
                <w:szCs w:val="20"/>
              </w:rPr>
              <w:t>SENASAG</w:t>
            </w:r>
          </w:p>
          <w:p w14:paraId="2BA44E43" w14:textId="526248B0" w:rsidR="00157949" w:rsidRDefault="00157949" w:rsidP="0063317A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EMAPA</w:t>
            </w:r>
          </w:p>
          <w:p w14:paraId="1CDC562D" w14:textId="2EEB13A7" w:rsidR="00205FA2" w:rsidRDefault="00205FA2" w:rsidP="0063317A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CIQ</w:t>
            </w:r>
          </w:p>
          <w:p w14:paraId="1B0581D4" w14:textId="41101FDC" w:rsidR="002E0066" w:rsidRPr="00205FA2" w:rsidRDefault="002E0066" w:rsidP="00205FA2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E0066">
              <w:rPr>
                <w:rFonts w:asciiTheme="majorHAnsi" w:hAnsiTheme="majorHAnsi" w:cstheme="majorHAnsi"/>
                <w:sz w:val="20"/>
                <w:szCs w:val="20"/>
              </w:rPr>
              <w:t>Gobierno Autónomo Municipal de Patacamaya</w:t>
            </w:r>
            <w:r w:rsidR="00157949">
              <w:rPr>
                <w:rFonts w:asciiTheme="majorHAnsi" w:hAnsiTheme="majorHAnsi" w:cstheme="majorHAnsi"/>
                <w:sz w:val="20"/>
                <w:szCs w:val="20"/>
              </w:rPr>
              <w:t>, Sica Sica, Umala, Calamarca</w:t>
            </w:r>
            <w:r w:rsidR="004D6E75">
              <w:rPr>
                <w:rFonts w:asciiTheme="majorHAnsi" w:hAnsiTheme="majorHAnsi" w:cstheme="majorHAnsi"/>
                <w:sz w:val="20"/>
                <w:szCs w:val="20"/>
              </w:rPr>
              <w:t xml:space="preserve">, Colquencha, Collana </w:t>
            </w:r>
            <w:r w:rsidR="00157949">
              <w:rPr>
                <w:rFonts w:asciiTheme="majorHAnsi" w:hAnsiTheme="majorHAnsi" w:cstheme="majorHAnsi"/>
                <w:sz w:val="20"/>
                <w:szCs w:val="20"/>
              </w:rPr>
              <w:t>y Ayo Ayo</w:t>
            </w:r>
          </w:p>
        </w:tc>
      </w:tr>
      <w:tr w:rsidR="00837A9D" w:rsidRPr="0060706E" w14:paraId="6FD149CA" w14:textId="77777777" w:rsidTr="00205FA2">
        <w:trPr>
          <w:trHeight w:val="81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ABA626" w14:textId="4A429C29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6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0614F152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Problemas/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Cuellos de botella</w:t>
            </w:r>
          </w:p>
          <w:p w14:paraId="3A11C7A9" w14:textId="77777777" w:rsidR="00837A9D" w:rsidRPr="00677765" w:rsidRDefault="00837A9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B15C84D" w14:textId="77777777" w:rsidR="002E0066" w:rsidRDefault="002E0066" w:rsidP="00157949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2E0066">
              <w:rPr>
                <w:rFonts w:asciiTheme="majorHAnsi" w:hAnsiTheme="majorHAnsi" w:cstheme="majorHAnsi"/>
                <w:sz w:val="20"/>
                <w:szCs w:val="20"/>
              </w:rPr>
              <w:t xml:space="preserve">neficiencias en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el apoyo unilateral de instituciones presentes en el mismo territorio</w:t>
            </w:r>
          </w:p>
          <w:p w14:paraId="5E923EE4" w14:textId="77777777" w:rsidR="00837A9D" w:rsidRDefault="002E0066" w:rsidP="00157949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2E0066">
              <w:rPr>
                <w:rFonts w:asciiTheme="majorHAnsi" w:hAnsiTheme="majorHAnsi" w:cstheme="majorHAnsi"/>
                <w:sz w:val="20"/>
                <w:szCs w:val="20"/>
              </w:rPr>
              <w:t>interferencias, repetición de acciones y otros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3D25D7B7" w14:textId="09BB8C96" w:rsidR="00157949" w:rsidRPr="00C25495" w:rsidRDefault="00157949" w:rsidP="00157949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157949">
              <w:rPr>
                <w:rFonts w:asciiTheme="majorHAnsi" w:hAnsiTheme="majorHAnsi" w:cstheme="majorHAnsi"/>
                <w:sz w:val="20"/>
                <w:szCs w:val="20"/>
              </w:rPr>
              <w:t>scasos modelos de interacción institucional en el desarrollo de proyectos productivos</w:t>
            </w:r>
          </w:p>
        </w:tc>
      </w:tr>
      <w:tr w:rsidR="00447E78" w:rsidRPr="0060706E" w14:paraId="06F61B31" w14:textId="77777777" w:rsidTr="005C6920">
        <w:trPr>
          <w:trHeight w:val="1105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F547CB" w14:textId="24CE025B" w:rsidR="00447E78" w:rsidRPr="00677765" w:rsidRDefault="007B52AD" w:rsidP="00447E78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7</w:t>
            </w:r>
            <w:r w:rsidR="00447E78" w:rsidRPr="00677765">
              <w:rPr>
                <w:b/>
                <w:color w:val="3B8493"/>
                <w:sz w:val="20"/>
                <w:szCs w:val="20"/>
                <w:lang w:val="es-US"/>
              </w:rPr>
              <w:t>. Oportunidades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69B9F65" w14:textId="422A15D8" w:rsidR="00157949" w:rsidRDefault="00157949" w:rsidP="00157949">
            <w:pPr>
              <w:pStyle w:val="Prrafodelista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Presencia de diversidad de organizaciones vinculadas al sector agropecuario (públicas y privadas)</w:t>
            </w:r>
          </w:p>
          <w:p w14:paraId="33D0AD1A" w14:textId="6541E158" w:rsidR="00205FA2" w:rsidRPr="00205FA2" w:rsidRDefault="00205FA2" w:rsidP="00205FA2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05FA2">
              <w:rPr>
                <w:rFonts w:asciiTheme="majorHAnsi" w:eastAsia="Calibri" w:hAnsiTheme="majorHAnsi" w:cstheme="majorHAnsi"/>
                <w:sz w:val="20"/>
                <w:szCs w:val="20"/>
              </w:rPr>
              <w:t>Acciones institucionales bajo un enfoque de producción orgánica</w:t>
            </w:r>
          </w:p>
          <w:p w14:paraId="09B8092B" w14:textId="77777777" w:rsidR="00157949" w:rsidRDefault="00157949" w:rsidP="00157949">
            <w:pPr>
              <w:pStyle w:val="Prrafodelista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La UMSA fortalecida en interacción social como aglutinador de demandas y oferta tecnológica en el altiplano</w:t>
            </w:r>
          </w:p>
          <w:p w14:paraId="2075D8DD" w14:textId="0ED166C0" w:rsidR="00157949" w:rsidRDefault="00157949" w:rsidP="00157949">
            <w:pPr>
              <w:pStyle w:val="Prrafodelista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Gobiernos municipales y comunidades con demandas y necesidades de asistencia técnica, tecnología e insumos</w:t>
            </w:r>
          </w:p>
          <w:p w14:paraId="77D023B0" w14:textId="40945BA0" w:rsidR="00447E78" w:rsidRPr="00205FA2" w:rsidRDefault="00205FA2" w:rsidP="00205FA2">
            <w:pPr>
              <w:pStyle w:val="Prrafodelista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05FA2">
              <w:rPr>
                <w:rFonts w:asciiTheme="majorHAnsi" w:eastAsia="Calibri" w:hAnsiTheme="majorHAnsi" w:cstheme="majorHAnsi"/>
                <w:sz w:val="20"/>
                <w:szCs w:val="20"/>
              </w:rPr>
              <w:t>Presencia del gobierno Central con la implementación de programas y proyectos productivos en la región</w:t>
            </w:r>
          </w:p>
        </w:tc>
      </w:tr>
      <w:tr w:rsidR="00447E78" w:rsidRPr="0060706E" w14:paraId="184A2700" w14:textId="77777777" w:rsidTr="005C6920">
        <w:trPr>
          <w:trHeight w:val="1050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B5391D" w14:textId="43356793" w:rsidR="00447E78" w:rsidRPr="00677765" w:rsidRDefault="007B52AD" w:rsidP="00447E78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8</w:t>
            </w:r>
            <w:r w:rsidR="00447E78" w:rsidRPr="00677765">
              <w:rPr>
                <w:b/>
                <w:color w:val="3B8493"/>
                <w:sz w:val="20"/>
                <w:szCs w:val="20"/>
                <w:lang w:val="es-US"/>
              </w:rPr>
              <w:t>. Soluciones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B5CF5AF" w14:textId="524C19DD" w:rsidR="00447E78" w:rsidRPr="004F6559" w:rsidRDefault="00157949" w:rsidP="004D6E7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Pr="00157949">
              <w:rPr>
                <w:rFonts w:asciiTheme="majorHAnsi" w:hAnsiTheme="majorHAnsi" w:cstheme="majorHAnsi"/>
                <w:sz w:val="20"/>
                <w:szCs w:val="20"/>
              </w:rPr>
              <w:t xml:space="preserve">a </w:t>
            </w:r>
            <w:r w:rsidR="004D6E75" w:rsidRPr="004D6E75">
              <w:rPr>
                <w:rFonts w:asciiTheme="majorHAnsi" w:hAnsiTheme="majorHAnsi" w:cstheme="majorHAnsi"/>
                <w:sz w:val="20"/>
                <w:szCs w:val="20"/>
              </w:rPr>
              <w:t>Inter Institucional Provincia Aroma</w:t>
            </w:r>
            <w:r w:rsidR="004D6E75">
              <w:rPr>
                <w:rFonts w:asciiTheme="majorHAnsi" w:hAnsiTheme="majorHAnsi" w:cstheme="majorHAnsi"/>
                <w:sz w:val="20"/>
                <w:szCs w:val="20"/>
              </w:rPr>
              <w:t xml:space="preserve"> -IIPA</w:t>
            </w:r>
            <w:r w:rsidRPr="00157949">
              <w:rPr>
                <w:rFonts w:asciiTheme="majorHAnsi" w:hAnsiTheme="majorHAnsi" w:cstheme="majorHAnsi"/>
                <w:sz w:val="20"/>
                <w:szCs w:val="20"/>
              </w:rPr>
              <w:t xml:space="preserve"> planifica, implementa, evalúa y difunde sus acciones de manera coordinada y participativa</w:t>
            </w:r>
          </w:p>
        </w:tc>
      </w:tr>
      <w:tr w:rsidR="004F6559" w:rsidRPr="0060706E" w14:paraId="5BE08046" w14:textId="77777777" w:rsidTr="00E33C12">
        <w:trPr>
          <w:trHeight w:val="84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4" w:space="0" w:color="3B8493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1FFD07" w14:textId="7A0B2532" w:rsidR="004F6559" w:rsidRPr="00677765" w:rsidRDefault="004F6559" w:rsidP="004F6559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lastRenderedPageBreak/>
              <w:t>9. Descripción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78246BC" w14:textId="2029FBD5" w:rsidR="004F6559" w:rsidRPr="004F6559" w:rsidRDefault="00205FA2" w:rsidP="0063317A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05FA2">
              <w:rPr>
                <w:rFonts w:asciiTheme="majorHAnsi" w:hAnsiTheme="majorHAnsi" w:cstheme="majorHAnsi"/>
                <w:sz w:val="20"/>
                <w:szCs w:val="20"/>
              </w:rPr>
              <w:t>La intervención se desarrolla en torno a cinco pasos fundamentales: 1. Priorización de rubros, temas, acciones, grupo meta; 2. Implementación a través de la concurrencia de acciones institucionales, considerando el paso 1. 3. Monitoreo, coordinado en función a las acciones planificadas; 4. Evaluación, de las actividades desarrolladas y 5. Sistematización, de las lecciones aprendidas a lo largo del proceso</w:t>
            </w:r>
          </w:p>
        </w:tc>
      </w:tr>
      <w:tr w:rsidR="004F6559" w:rsidRPr="0060706E" w14:paraId="4148D7FE" w14:textId="77777777" w:rsidTr="0063317A">
        <w:trPr>
          <w:trHeight w:val="3540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5DF83" w14:textId="18A51743" w:rsidR="004F6559" w:rsidRPr="00677765" w:rsidRDefault="004F6559" w:rsidP="004F6559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10. Impactos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18B1A42" w14:textId="3D23A5A9" w:rsidR="004F6559" w:rsidRPr="00796EFD" w:rsidRDefault="00796EFD" w:rsidP="004F6559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bCs/>
                <w:color w:val="3B8493"/>
                <w:sz w:val="20"/>
                <w:szCs w:val="20"/>
                <w:lang w:val="es-US"/>
              </w:rPr>
              <w:t>GRUPO META</w:t>
            </w:r>
            <w:r w:rsidR="004F6559" w:rsidRPr="00796EFD">
              <w:rPr>
                <w:b/>
                <w:bCs/>
                <w:color w:val="3B8493"/>
                <w:sz w:val="20"/>
                <w:szCs w:val="20"/>
                <w:lang w:val="es-US"/>
              </w:rPr>
              <w:t>:</w:t>
            </w:r>
          </w:p>
          <w:p w14:paraId="407B1EBB" w14:textId="77777777" w:rsidR="004F6559" w:rsidRPr="00461697" w:rsidRDefault="004F6559" w:rsidP="004F655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46169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Acceso</w:t>
            </w:r>
          </w:p>
          <w:p w14:paraId="2743BC6F" w14:textId="75E7E139" w:rsidR="00205FA2" w:rsidRPr="00205FA2" w:rsidRDefault="0063317A" w:rsidP="00205FA2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205FA2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 se</w:t>
            </w:r>
            <w:r w:rsidR="004D6E75" w:rsidRPr="00205FA2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rvicios de asistencia técnica</w:t>
            </w:r>
            <w:r w:rsidR="00205FA2">
              <w:t xml:space="preserve"> </w:t>
            </w:r>
            <w:r w:rsidR="00205FA2" w:rsidRPr="00205FA2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para el desarrollo organizacional y organización para la producción</w:t>
            </w:r>
          </w:p>
          <w:p w14:paraId="175CFCB1" w14:textId="4BA5A00B" w:rsidR="0063317A" w:rsidRPr="00205FA2" w:rsidRDefault="00205FA2" w:rsidP="00205FA2">
            <w:pPr>
              <w:pStyle w:val="Prrafodelista"/>
              <w:numPr>
                <w:ilvl w:val="0"/>
                <w:numId w:val="28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205FA2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Acceso a insumos y tecnología de las instituciones involucradas</w:t>
            </w:r>
          </w:p>
          <w:p w14:paraId="1B3C0474" w14:textId="77777777" w:rsidR="004F6559" w:rsidRPr="00461697" w:rsidRDefault="004F6559" w:rsidP="004F655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616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Mejora</w:t>
            </w:r>
          </w:p>
          <w:p w14:paraId="1EE3768F" w14:textId="3EDA95D9" w:rsidR="0063317A" w:rsidRDefault="0063317A" w:rsidP="0063317A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En la reducción en la proliferación de plagas o enfermedades</w:t>
            </w:r>
            <w:r w:rsidR="004D6E75">
              <w:rPr>
                <w:rFonts w:asciiTheme="majorHAnsi" w:hAnsiTheme="majorHAnsi" w:cstheme="majorHAnsi"/>
                <w:sz w:val="20"/>
                <w:szCs w:val="20"/>
              </w:rPr>
              <w:t>, el incremento de rendimientos</w:t>
            </w:r>
          </w:p>
          <w:p w14:paraId="621117E0" w14:textId="704454AC" w:rsidR="0063317A" w:rsidRPr="00205FA2" w:rsidRDefault="00205FA2" w:rsidP="00205FA2">
            <w:pPr>
              <w:pStyle w:val="Prrafodelista"/>
              <w:numPr>
                <w:ilvl w:val="0"/>
                <w:numId w:val="28"/>
              </w:num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Mejores servicios de apoyo a la agropecuaria por efecto de</w:t>
            </w:r>
            <w:r w:rsidRPr="00205FA2">
              <w:rPr>
                <w:rFonts w:asciiTheme="majorHAnsi" w:hAnsiTheme="majorHAnsi" w:cstheme="majorHAnsi"/>
                <w:sz w:val="20"/>
                <w:szCs w:val="20"/>
              </w:rPr>
              <w:t xml:space="preserve"> relacionamiento entre instituciones públicas y privadas</w:t>
            </w:r>
          </w:p>
          <w:p w14:paraId="53CE6070" w14:textId="41D6A1FC" w:rsidR="004F6559" w:rsidRPr="00461697" w:rsidRDefault="004F6559" w:rsidP="0063317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46169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Impacto</w:t>
            </w:r>
          </w:p>
          <w:p w14:paraId="51B63D39" w14:textId="7081F6BE" w:rsidR="0063317A" w:rsidRPr="0063317A" w:rsidRDefault="0063317A" w:rsidP="0063317A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 xml:space="preserve">Incremento en el rendimiento del cultivo </w:t>
            </w:r>
            <w:r w:rsidR="00205FA2" w:rsidRPr="00205FA2">
              <w:rPr>
                <w:rFonts w:asciiTheme="majorHAnsi" w:hAnsiTheme="majorHAnsi" w:cstheme="majorHAnsi"/>
                <w:sz w:val="20"/>
                <w:szCs w:val="20"/>
              </w:rPr>
              <w:t>y/o proceso productivo</w:t>
            </w:r>
          </w:p>
          <w:p w14:paraId="5757889A" w14:textId="59803BFC" w:rsidR="0063317A" w:rsidRPr="0063317A" w:rsidRDefault="0063317A" w:rsidP="0063317A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Incremento en ingresos</w:t>
            </w:r>
            <w:r w:rsidR="00205FA2">
              <w:rPr>
                <w:rFonts w:asciiTheme="majorHAnsi" w:hAnsiTheme="majorHAnsi" w:cstheme="majorHAnsi"/>
                <w:sz w:val="20"/>
                <w:szCs w:val="20"/>
              </w:rPr>
              <w:t xml:space="preserve"> monetarios </w:t>
            </w:r>
          </w:p>
          <w:p w14:paraId="04A822B9" w14:textId="4DBDB390" w:rsidR="004F6559" w:rsidRPr="0063317A" w:rsidRDefault="0063317A" w:rsidP="0063317A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 xml:space="preserve">Mejora </w:t>
            </w:r>
            <w:r w:rsidR="00205FA2">
              <w:rPr>
                <w:rFonts w:asciiTheme="majorHAnsi" w:hAnsiTheme="majorHAnsi" w:cstheme="majorHAnsi"/>
                <w:sz w:val="20"/>
                <w:szCs w:val="20"/>
              </w:rPr>
              <w:t xml:space="preserve">en </w:t>
            </w: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>la resiliencia económica</w:t>
            </w:r>
            <w:r w:rsidR="00205FA2">
              <w:rPr>
                <w:rFonts w:asciiTheme="majorHAnsi" w:hAnsiTheme="majorHAnsi" w:cstheme="majorHAnsi"/>
                <w:sz w:val="20"/>
                <w:szCs w:val="20"/>
              </w:rPr>
              <w:t>, social</w:t>
            </w:r>
            <w:r w:rsidRPr="0063317A">
              <w:rPr>
                <w:rFonts w:asciiTheme="majorHAnsi" w:hAnsiTheme="majorHAnsi" w:cstheme="majorHAnsi"/>
                <w:sz w:val="20"/>
                <w:szCs w:val="20"/>
              </w:rPr>
              <w:t xml:space="preserve"> y ambiental </w:t>
            </w:r>
            <w:r w:rsidR="00205FA2" w:rsidRPr="00205FA2">
              <w:rPr>
                <w:rFonts w:asciiTheme="majorHAnsi" w:hAnsiTheme="majorHAnsi" w:cstheme="majorHAnsi"/>
                <w:sz w:val="20"/>
                <w:szCs w:val="20"/>
              </w:rPr>
              <w:t>de los sistemas productivos familiares</w:t>
            </w:r>
          </w:p>
        </w:tc>
      </w:tr>
      <w:tr w:rsidR="004F6559" w:rsidRPr="0060706E" w14:paraId="508D68AC" w14:textId="77777777" w:rsidTr="003A3E30">
        <w:trPr>
          <w:trHeight w:val="239"/>
          <w:jc w:val="center"/>
        </w:trPr>
        <w:tc>
          <w:tcPr>
            <w:tcW w:w="2012" w:type="dxa"/>
            <w:vMerge w:val="restart"/>
            <w:tcBorders>
              <w:top w:val="single" w:sz="18" w:space="0" w:color="FFFFFF"/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65CB95" w14:textId="684929CD" w:rsidR="004F6559" w:rsidRPr="00677765" w:rsidRDefault="004F6559" w:rsidP="004F6559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11. Aspectos Transversales</w:t>
            </w: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E17C7AD" w14:textId="77777777" w:rsidR="004F6559" w:rsidRPr="00695057" w:rsidRDefault="004F6559" w:rsidP="004F655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Empoderamiento de las mujeres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542CE3" w14:textId="37C78BDC" w:rsidR="004F6559" w:rsidRPr="00695057" w:rsidRDefault="004F6559" w:rsidP="004F6559">
            <w:pPr>
              <w:tabs>
                <w:tab w:val="left" w:pos="416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 xml:space="preserve">Cambio climático 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8" w:space="0" w:color="3B8493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98F8CB" w14:textId="31C718A8" w:rsidR="004F6559" w:rsidRPr="00695057" w:rsidRDefault="004F6559" w:rsidP="004F6559">
            <w:pPr>
              <w:tabs>
                <w:tab w:val="left" w:pos="939"/>
                <w:tab w:val="center" w:pos="125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Gobernabilidad</w:t>
            </w:r>
          </w:p>
        </w:tc>
      </w:tr>
      <w:tr w:rsidR="004F6559" w:rsidRPr="0060706E" w14:paraId="0D59D4EA" w14:textId="77777777" w:rsidTr="004F6559">
        <w:trPr>
          <w:trHeight w:val="94"/>
          <w:jc w:val="center"/>
        </w:trPr>
        <w:tc>
          <w:tcPr>
            <w:tcW w:w="2012" w:type="dxa"/>
            <w:vMerge/>
            <w:tcBorders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A7B916" w14:textId="77777777" w:rsidR="004F6559" w:rsidRPr="00677765" w:rsidRDefault="004F6559" w:rsidP="004F6559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2443A80" w14:textId="20D54954" w:rsidR="004F6559" w:rsidRPr="00190191" w:rsidRDefault="00205FA2" w:rsidP="0063317A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205FA2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Mejora en la participación de mujeres en roles de liderazgo, haciendo visible su aporte en el sistema productivo familiar y representación en espacios de toma de decisiones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E8523ED" w14:textId="0154CAFB" w:rsidR="004F6559" w:rsidRPr="003424CE" w:rsidRDefault="00205FA2" w:rsidP="004F6559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205FA2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Mejora en la resiliencia de los sistemas productivos familiares a través de la implementación de prácticas y estrategias específicas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3EBE158" w14:textId="7A14C8A4" w:rsidR="00205FA2" w:rsidRPr="00205FA2" w:rsidRDefault="00205FA2" w:rsidP="00205FA2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205FA2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Se mejora la toma de decisiones y la planificación de actividades que contribuye a una mayor participación ciudadana y empoderamiento local.</w:t>
            </w:r>
          </w:p>
          <w:p w14:paraId="57CA7791" w14:textId="4B30D5B8" w:rsidR="004F6559" w:rsidRPr="00190191" w:rsidRDefault="00205FA2" w:rsidP="00205FA2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 w:rsidRPr="00205FA2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Se fomenta la cooperación entre actores gubernamentales y no gubernamentales que contribuyen a la gobernabilidad</w:t>
            </w:r>
            <w:r w:rsidR="003424CE" w:rsidRPr="003424CE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 xml:space="preserve"> </w:t>
            </w:r>
          </w:p>
        </w:tc>
      </w:tr>
    </w:tbl>
    <w:p w14:paraId="06243E68" w14:textId="77777777" w:rsidR="004F6559" w:rsidRPr="004F6559" w:rsidRDefault="004F6559" w:rsidP="008555BC">
      <w:pPr>
        <w:rPr>
          <w:lang w:val="es-US"/>
        </w:rPr>
      </w:pPr>
    </w:p>
    <w:sectPr w:rsidR="004F6559" w:rsidRPr="004F6559" w:rsidSect="00855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07" w:right="1701" w:bottom="1122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1AE1" w14:textId="77777777" w:rsidR="000D16D4" w:rsidRDefault="000D16D4" w:rsidP="00E50C2C">
      <w:pPr>
        <w:spacing w:after="0" w:line="240" w:lineRule="auto"/>
      </w:pPr>
      <w:r>
        <w:separator/>
      </w:r>
    </w:p>
  </w:endnote>
  <w:endnote w:type="continuationSeparator" w:id="0">
    <w:p w14:paraId="111757BC" w14:textId="77777777" w:rsidR="000D16D4" w:rsidRDefault="000D16D4" w:rsidP="00E5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426" w14:textId="77777777" w:rsidR="00700ED0" w:rsidRDefault="00700E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581D" w14:textId="77777777" w:rsidR="00700ED0" w:rsidRDefault="00700E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0EA6" w14:textId="77777777" w:rsidR="00700ED0" w:rsidRDefault="00700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83A2" w14:textId="77777777" w:rsidR="000D16D4" w:rsidRDefault="000D16D4" w:rsidP="00E50C2C">
      <w:pPr>
        <w:spacing w:after="0" w:line="240" w:lineRule="auto"/>
      </w:pPr>
      <w:r>
        <w:separator/>
      </w:r>
    </w:p>
  </w:footnote>
  <w:footnote w:type="continuationSeparator" w:id="0">
    <w:p w14:paraId="67362A71" w14:textId="77777777" w:rsidR="000D16D4" w:rsidRDefault="000D16D4" w:rsidP="00E5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DF94" w14:textId="77777777" w:rsidR="00700ED0" w:rsidRDefault="00700E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B72C" w14:textId="2FA42509" w:rsidR="00E50C2C" w:rsidRPr="00E50C2C" w:rsidRDefault="005E7A57" w:rsidP="00E50C2C">
    <w:pPr>
      <w:pStyle w:val="Encabezado"/>
      <w:ind w:left="-1701"/>
    </w:pPr>
    <w:r>
      <w:rPr>
        <w:noProof/>
      </w:rPr>
      <w:drawing>
        <wp:inline distT="0" distB="0" distL="0" distR="0" wp14:anchorId="472DA6CE" wp14:editId="03A8D5AA">
          <wp:extent cx="7582516" cy="144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1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E147" w14:textId="77777777" w:rsidR="00700ED0" w:rsidRDefault="00700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6B8"/>
    <w:multiLevelType w:val="multilevel"/>
    <w:tmpl w:val="F238F80A"/>
    <w:lvl w:ilvl="0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E65E6"/>
    <w:multiLevelType w:val="multilevel"/>
    <w:tmpl w:val="C1D499EA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B13DE3"/>
    <w:multiLevelType w:val="hybridMultilevel"/>
    <w:tmpl w:val="E5FA5FDA"/>
    <w:lvl w:ilvl="0" w:tplc="B63804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F48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E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2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8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9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C0D"/>
    <w:multiLevelType w:val="hybridMultilevel"/>
    <w:tmpl w:val="AC54856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2C8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529DB"/>
    <w:multiLevelType w:val="multilevel"/>
    <w:tmpl w:val="64520B4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EE3184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E94020"/>
    <w:multiLevelType w:val="multilevel"/>
    <w:tmpl w:val="98BCE9C8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4"/>
      <w:numFmt w:val="bullet"/>
      <w:lvlText w:val="-"/>
      <w:lvlJc w:val="left"/>
      <w:pPr>
        <w:ind w:left="792" w:hanging="432"/>
      </w:pPr>
      <w:rPr>
        <w:rFonts w:ascii="Calibri" w:eastAsiaTheme="minorHAns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C8238D"/>
    <w:multiLevelType w:val="hybridMultilevel"/>
    <w:tmpl w:val="363879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FC2C0B"/>
    <w:multiLevelType w:val="hybridMultilevel"/>
    <w:tmpl w:val="1FCC57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10DAB"/>
    <w:multiLevelType w:val="hybridMultilevel"/>
    <w:tmpl w:val="2AD455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8EF"/>
    <w:multiLevelType w:val="hybridMultilevel"/>
    <w:tmpl w:val="FEDE4F66"/>
    <w:lvl w:ilvl="0" w:tplc="4F7498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4F47AF"/>
    <w:multiLevelType w:val="hybridMultilevel"/>
    <w:tmpl w:val="B00EBAD0"/>
    <w:lvl w:ilvl="0" w:tplc="31D6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CD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06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E0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7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2E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6F9D"/>
    <w:multiLevelType w:val="hybridMultilevel"/>
    <w:tmpl w:val="64520B4C"/>
    <w:lvl w:ilvl="0" w:tplc="CA1E7E5A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310770"/>
    <w:multiLevelType w:val="hybridMultilevel"/>
    <w:tmpl w:val="F238F80A"/>
    <w:lvl w:ilvl="0" w:tplc="6F4EA0BC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765241"/>
    <w:multiLevelType w:val="hybridMultilevel"/>
    <w:tmpl w:val="9FD88A1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B0D67"/>
    <w:multiLevelType w:val="hybridMultilevel"/>
    <w:tmpl w:val="C1D499EA"/>
    <w:lvl w:ilvl="0" w:tplc="488EE6D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E623A4C"/>
    <w:multiLevelType w:val="hybridMultilevel"/>
    <w:tmpl w:val="82B83D7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1010F"/>
    <w:multiLevelType w:val="hybridMultilevel"/>
    <w:tmpl w:val="7E9CB6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7D5809"/>
    <w:multiLevelType w:val="hybridMultilevel"/>
    <w:tmpl w:val="30EC5B6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86D285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BBB527F"/>
    <w:multiLevelType w:val="hybridMultilevel"/>
    <w:tmpl w:val="0D060970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6A557D"/>
    <w:multiLevelType w:val="multilevel"/>
    <w:tmpl w:val="8F0428CC"/>
    <w:lvl w:ilvl="0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67024A7"/>
    <w:multiLevelType w:val="multilevel"/>
    <w:tmpl w:val="1D12B91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27C4711"/>
    <w:multiLevelType w:val="hybridMultilevel"/>
    <w:tmpl w:val="1D12B916"/>
    <w:lvl w:ilvl="0" w:tplc="646CEF4E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372282B"/>
    <w:multiLevelType w:val="hybridMultilevel"/>
    <w:tmpl w:val="65C2401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37803C5"/>
    <w:multiLevelType w:val="hybridMultilevel"/>
    <w:tmpl w:val="9B28E63E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CD728C8"/>
    <w:multiLevelType w:val="hybridMultilevel"/>
    <w:tmpl w:val="8F0428CC"/>
    <w:lvl w:ilvl="0" w:tplc="57DE5FEA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F541B00"/>
    <w:multiLevelType w:val="hybridMultilevel"/>
    <w:tmpl w:val="99480A4A"/>
    <w:lvl w:ilvl="0" w:tplc="91DA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49876">
    <w:abstractNumId w:val="15"/>
  </w:num>
  <w:num w:numId="2" w16cid:durableId="982613223">
    <w:abstractNumId w:val="18"/>
  </w:num>
  <w:num w:numId="3" w16cid:durableId="1302266095">
    <w:abstractNumId w:val="11"/>
  </w:num>
  <w:num w:numId="4" w16cid:durableId="1747409689">
    <w:abstractNumId w:val="28"/>
  </w:num>
  <w:num w:numId="5" w16cid:durableId="743261991">
    <w:abstractNumId w:val="9"/>
  </w:num>
  <w:num w:numId="6" w16cid:durableId="556401820">
    <w:abstractNumId w:val="12"/>
  </w:num>
  <w:num w:numId="7" w16cid:durableId="2056194369">
    <w:abstractNumId w:val="8"/>
  </w:num>
  <w:num w:numId="8" w16cid:durableId="1729330938">
    <w:abstractNumId w:val="2"/>
  </w:num>
  <w:num w:numId="9" w16cid:durableId="2084140254">
    <w:abstractNumId w:val="10"/>
  </w:num>
  <w:num w:numId="10" w16cid:durableId="1813447891">
    <w:abstractNumId w:val="3"/>
  </w:num>
  <w:num w:numId="11" w16cid:durableId="66465159">
    <w:abstractNumId w:val="7"/>
  </w:num>
  <w:num w:numId="12" w16cid:durableId="1254784020">
    <w:abstractNumId w:val="17"/>
  </w:num>
  <w:num w:numId="13" w16cid:durableId="878664815">
    <w:abstractNumId w:val="20"/>
  </w:num>
  <w:num w:numId="14" w16cid:durableId="1225918132">
    <w:abstractNumId w:val="13"/>
  </w:num>
  <w:num w:numId="15" w16cid:durableId="672612144">
    <w:abstractNumId w:val="5"/>
  </w:num>
  <w:num w:numId="16" w16cid:durableId="1329820742">
    <w:abstractNumId w:val="24"/>
  </w:num>
  <w:num w:numId="17" w16cid:durableId="629364816">
    <w:abstractNumId w:val="23"/>
  </w:num>
  <w:num w:numId="18" w16cid:durableId="331418006">
    <w:abstractNumId w:val="14"/>
  </w:num>
  <w:num w:numId="19" w16cid:durableId="831290132">
    <w:abstractNumId w:val="0"/>
  </w:num>
  <w:num w:numId="20" w16cid:durableId="1224104379">
    <w:abstractNumId w:val="16"/>
  </w:num>
  <w:num w:numId="21" w16cid:durableId="837693248">
    <w:abstractNumId w:val="1"/>
  </w:num>
  <w:num w:numId="22" w16cid:durableId="1498569851">
    <w:abstractNumId w:val="27"/>
  </w:num>
  <w:num w:numId="23" w16cid:durableId="1576358192">
    <w:abstractNumId w:val="22"/>
  </w:num>
  <w:num w:numId="24" w16cid:durableId="567308554">
    <w:abstractNumId w:val="25"/>
  </w:num>
  <w:num w:numId="25" w16cid:durableId="1314598859">
    <w:abstractNumId w:val="4"/>
  </w:num>
  <w:num w:numId="26" w16cid:durableId="202643231">
    <w:abstractNumId w:val="26"/>
  </w:num>
  <w:num w:numId="27" w16cid:durableId="1534803238">
    <w:abstractNumId w:val="6"/>
  </w:num>
  <w:num w:numId="28" w16cid:durableId="1559321574">
    <w:abstractNumId w:val="19"/>
  </w:num>
  <w:num w:numId="29" w16cid:durableId="711265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D"/>
    <w:rsid w:val="00057B9E"/>
    <w:rsid w:val="0008512E"/>
    <w:rsid w:val="00097E12"/>
    <w:rsid w:val="000D16D4"/>
    <w:rsid w:val="000E5646"/>
    <w:rsid w:val="001002A2"/>
    <w:rsid w:val="00124DD7"/>
    <w:rsid w:val="0013025E"/>
    <w:rsid w:val="00157949"/>
    <w:rsid w:val="00164DA2"/>
    <w:rsid w:val="00190191"/>
    <w:rsid w:val="00195705"/>
    <w:rsid w:val="00195766"/>
    <w:rsid w:val="001A56FE"/>
    <w:rsid w:val="001B6CED"/>
    <w:rsid w:val="001D573A"/>
    <w:rsid w:val="002021CA"/>
    <w:rsid w:val="0020358B"/>
    <w:rsid w:val="00205FA2"/>
    <w:rsid w:val="0021298E"/>
    <w:rsid w:val="00217960"/>
    <w:rsid w:val="00247A25"/>
    <w:rsid w:val="002E0066"/>
    <w:rsid w:val="002E6F0D"/>
    <w:rsid w:val="00321B46"/>
    <w:rsid w:val="003424CE"/>
    <w:rsid w:val="0034735E"/>
    <w:rsid w:val="003635AE"/>
    <w:rsid w:val="003A319A"/>
    <w:rsid w:val="003A3E30"/>
    <w:rsid w:val="003F39B3"/>
    <w:rsid w:val="00402359"/>
    <w:rsid w:val="004050C4"/>
    <w:rsid w:val="00440F46"/>
    <w:rsid w:val="00447AFC"/>
    <w:rsid w:val="00447E78"/>
    <w:rsid w:val="00487706"/>
    <w:rsid w:val="00496D86"/>
    <w:rsid w:val="004B2735"/>
    <w:rsid w:val="004D6E75"/>
    <w:rsid w:val="004F6559"/>
    <w:rsid w:val="005067B9"/>
    <w:rsid w:val="00550C07"/>
    <w:rsid w:val="0057196A"/>
    <w:rsid w:val="00575846"/>
    <w:rsid w:val="005C6920"/>
    <w:rsid w:val="005C77DA"/>
    <w:rsid w:val="005D4EF6"/>
    <w:rsid w:val="005E7A57"/>
    <w:rsid w:val="005F4F90"/>
    <w:rsid w:val="0063317A"/>
    <w:rsid w:val="0064562B"/>
    <w:rsid w:val="0066581B"/>
    <w:rsid w:val="00666AF1"/>
    <w:rsid w:val="00675F1E"/>
    <w:rsid w:val="00677765"/>
    <w:rsid w:val="00695057"/>
    <w:rsid w:val="006C312D"/>
    <w:rsid w:val="006E7B0F"/>
    <w:rsid w:val="006F0058"/>
    <w:rsid w:val="00700ED0"/>
    <w:rsid w:val="007268FC"/>
    <w:rsid w:val="00741107"/>
    <w:rsid w:val="00744D72"/>
    <w:rsid w:val="00755D18"/>
    <w:rsid w:val="007733FA"/>
    <w:rsid w:val="00780880"/>
    <w:rsid w:val="00792299"/>
    <w:rsid w:val="00796EFD"/>
    <w:rsid w:val="007B52AD"/>
    <w:rsid w:val="007B5409"/>
    <w:rsid w:val="007B7AF1"/>
    <w:rsid w:val="007D1F45"/>
    <w:rsid w:val="007F3CA5"/>
    <w:rsid w:val="0081280D"/>
    <w:rsid w:val="008266B8"/>
    <w:rsid w:val="008344F0"/>
    <w:rsid w:val="00834A51"/>
    <w:rsid w:val="00837A9D"/>
    <w:rsid w:val="00841570"/>
    <w:rsid w:val="008555BC"/>
    <w:rsid w:val="00856DD7"/>
    <w:rsid w:val="0087084B"/>
    <w:rsid w:val="00873B71"/>
    <w:rsid w:val="008C2412"/>
    <w:rsid w:val="008C73E3"/>
    <w:rsid w:val="009015EF"/>
    <w:rsid w:val="0092006B"/>
    <w:rsid w:val="00957220"/>
    <w:rsid w:val="00986094"/>
    <w:rsid w:val="009A54C0"/>
    <w:rsid w:val="009E7F3C"/>
    <w:rsid w:val="009F2432"/>
    <w:rsid w:val="00A914AD"/>
    <w:rsid w:val="00AC2747"/>
    <w:rsid w:val="00AD4089"/>
    <w:rsid w:val="00AD5569"/>
    <w:rsid w:val="00AD5922"/>
    <w:rsid w:val="00B33387"/>
    <w:rsid w:val="00B367AD"/>
    <w:rsid w:val="00B717E8"/>
    <w:rsid w:val="00B72269"/>
    <w:rsid w:val="00BC6593"/>
    <w:rsid w:val="00C02317"/>
    <w:rsid w:val="00C067B8"/>
    <w:rsid w:val="00C25495"/>
    <w:rsid w:val="00C323C7"/>
    <w:rsid w:val="00C51CA2"/>
    <w:rsid w:val="00C526E9"/>
    <w:rsid w:val="00C57B96"/>
    <w:rsid w:val="00C65A6C"/>
    <w:rsid w:val="00C75B44"/>
    <w:rsid w:val="00C76FAA"/>
    <w:rsid w:val="00CB79CC"/>
    <w:rsid w:val="00CF5F01"/>
    <w:rsid w:val="00D97F71"/>
    <w:rsid w:val="00DB44B1"/>
    <w:rsid w:val="00DD2363"/>
    <w:rsid w:val="00E45FEF"/>
    <w:rsid w:val="00E50C2C"/>
    <w:rsid w:val="00E60E96"/>
    <w:rsid w:val="00EA5CCB"/>
    <w:rsid w:val="00EB5E30"/>
    <w:rsid w:val="00EE1CD5"/>
    <w:rsid w:val="00EF081D"/>
    <w:rsid w:val="00F06B32"/>
    <w:rsid w:val="00F440B3"/>
    <w:rsid w:val="00F7456F"/>
    <w:rsid w:val="00FD2048"/>
    <w:rsid w:val="00FD7448"/>
    <w:rsid w:val="040EED63"/>
    <w:rsid w:val="0614F152"/>
    <w:rsid w:val="0D07B8C3"/>
    <w:rsid w:val="16EA10DB"/>
    <w:rsid w:val="28702DF5"/>
    <w:rsid w:val="2B86F51F"/>
    <w:rsid w:val="3E2CAC3D"/>
    <w:rsid w:val="4FF2C453"/>
    <w:rsid w:val="60B6366B"/>
    <w:rsid w:val="7940720E"/>
    <w:rsid w:val="7FA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222"/>
  <w15:chartTrackingRefBased/>
  <w15:docId w15:val="{0DDA4DE2-E8B4-4EF5-B652-30A7D61F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9D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ph,Colored Bullets,Bullets,Evidence on Demand bullet points,CEIL PEAKS bullet points,Scriptoria bullet points,Listenabsatz a),List Paragraph 1,List-Bulleted,BULLET Liste"/>
    <w:basedOn w:val="Normal"/>
    <w:link w:val="PrrafodelistaCar"/>
    <w:uiPriority w:val="34"/>
    <w:qFormat/>
    <w:rsid w:val="00837A9D"/>
    <w:pPr>
      <w:ind w:left="720"/>
      <w:contextualSpacing/>
    </w:pPr>
  </w:style>
  <w:style w:type="character" w:customStyle="1" w:styleId="PrrafodelistaCar">
    <w:name w:val="Párrafo de lista Car"/>
    <w:aliases w:val="Paragraph Car,Colored Bullets Car,Bullets Car,Evidence on Demand bullet points Car,CEIL PEAKS bullet points Car,Scriptoria bullet points Car,Listenabsatz a) Car,List Paragraph 1 Car,List-Bulleted Car,BULLET Liste Car"/>
    <w:link w:val="Prrafodelista"/>
    <w:uiPriority w:val="34"/>
    <w:rsid w:val="00837A9D"/>
  </w:style>
  <w:style w:type="table" w:styleId="Tablaconcuadrcula">
    <w:name w:val="Table Grid"/>
    <w:basedOn w:val="Tablanormal"/>
    <w:uiPriority w:val="39"/>
    <w:rsid w:val="00837A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7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A56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56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56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6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6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44B1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9A54C0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54C0"/>
    <w:rPr>
      <w:rFonts w:eastAsiaTheme="minorEastAsia"/>
      <w:lang w:eastAsia="es-BO"/>
    </w:rPr>
  </w:style>
  <w:style w:type="character" w:customStyle="1" w:styleId="normaltextrun">
    <w:name w:val="normaltextrun"/>
    <w:basedOn w:val="Fuentedeprrafopredeter"/>
    <w:rsid w:val="003635AE"/>
  </w:style>
  <w:style w:type="character" w:customStyle="1" w:styleId="Ttulo3Car">
    <w:name w:val="Título 3 Car"/>
    <w:basedOn w:val="Fuentedeprrafopredeter"/>
    <w:link w:val="Ttulo3"/>
    <w:uiPriority w:val="9"/>
    <w:rsid w:val="009E7F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C2C"/>
  </w:style>
  <w:style w:type="paragraph" w:styleId="Piedepgina">
    <w:name w:val="footer"/>
    <w:basedOn w:val="Normal"/>
    <w:link w:val="Piedepgina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C2C"/>
  </w:style>
  <w:style w:type="paragraph" w:styleId="Textodeglobo">
    <w:name w:val="Balloon Text"/>
    <w:basedOn w:val="Normal"/>
    <w:link w:val="TextodegloboCar"/>
    <w:uiPriority w:val="99"/>
    <w:semiHidden/>
    <w:unhideWhenUsed/>
    <w:rsid w:val="005C69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20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F65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86bac-5231-4927-ab49-67116574a62e">
      <Terms xmlns="http://schemas.microsoft.com/office/infopath/2007/PartnerControls"/>
    </lcf76f155ced4ddcb4097134ff3c332f>
    <TaxCatchAll xmlns="2f5f6eb6-ef45-4cc7-acd1-315704ade2e7" xsi:nil="true"/>
    <SharedWithUsers xmlns="2e93361f-4daf-4b00-bf58-60bcc060633d">
      <UserInfo>
        <DisplayName>Felix Rodriguez Verastegui</DisplayName>
        <AccountId>26</AccountId>
        <AccountType/>
      </UserInfo>
      <UserInfo>
        <DisplayName>Javier Aguilera Alcon</DisplayName>
        <AccountId>225</AccountId>
        <AccountType/>
      </UserInfo>
      <UserInfo>
        <DisplayName>Ariel Miranda</DisplayName>
        <AccountId>22</AccountId>
        <AccountType/>
      </UserInfo>
      <UserInfo>
        <DisplayName>Sandra Escalera</DisplayName>
        <AccountId>18</AccountId>
        <AccountType/>
      </UserInfo>
      <UserInfo>
        <DisplayName>Rosio Tarraga</DisplayName>
        <AccountId>13</AccountId>
        <AccountType/>
      </UserInfo>
      <UserInfo>
        <DisplayName>Roberto Jimenez Espinal</DisplayName>
        <AccountId>16</AccountId>
        <AccountType/>
      </UserInfo>
      <UserInfo>
        <DisplayName>Franz Miralles</DisplayName>
        <AccountId>15</AccountId>
        <AccountType/>
      </UserInfo>
      <UserInfo>
        <DisplayName>Sandra Nisttahusz</DisplayName>
        <AccountId>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78BA218D82C498D4D8F351A4131EF" ma:contentTypeVersion="17" ma:contentTypeDescription="Create a new document." ma:contentTypeScope="" ma:versionID="3641b100945c5db2b92a2ef3fc0d60b2">
  <xsd:schema xmlns:xsd="http://www.w3.org/2001/XMLSchema" xmlns:xs="http://www.w3.org/2001/XMLSchema" xmlns:p="http://schemas.microsoft.com/office/2006/metadata/properties" xmlns:ns2="07586bac-5231-4927-ab49-67116574a62e" xmlns:ns3="2e93361f-4daf-4b00-bf58-60bcc060633d" xmlns:ns4="2f5f6eb6-ef45-4cc7-acd1-315704ade2e7" targetNamespace="http://schemas.microsoft.com/office/2006/metadata/properties" ma:root="true" ma:fieldsID="2b9f13f522c301c7714e3a85e8c1ee79" ns2:_="" ns3:_="" ns4:_="">
    <xsd:import namespace="07586bac-5231-4927-ab49-67116574a62e"/>
    <xsd:import namespace="2e93361f-4daf-4b00-bf58-60bcc060633d"/>
    <xsd:import namespace="2f5f6eb6-ef45-4cc7-acd1-315704ade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6bac-5231-4927-ab49-67116574a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361f-4daf-4b00-bf58-60bcc060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6eb6-ef45-4cc7-acd1-315704ade2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cdd4f7-c1bc-4eb0-9830-fc9c506c3cbb}" ma:internalName="TaxCatchAll" ma:showField="CatchAllData" ma:web="2e93361f-4daf-4b00-bf58-60bcc060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BB7D8-59F2-4BF0-AB25-26A95620C6C8}">
  <ds:schemaRefs>
    <ds:schemaRef ds:uri="http://schemas.microsoft.com/office/2006/metadata/properties"/>
    <ds:schemaRef ds:uri="http://schemas.microsoft.com/office/infopath/2007/PartnerControls"/>
    <ds:schemaRef ds:uri="07586bac-5231-4927-ab49-67116574a62e"/>
    <ds:schemaRef ds:uri="2f5f6eb6-ef45-4cc7-acd1-315704ade2e7"/>
    <ds:schemaRef ds:uri="2e93361f-4daf-4b00-bf58-60bcc060633d"/>
  </ds:schemaRefs>
</ds:datastoreItem>
</file>

<file path=customXml/itemProps2.xml><?xml version="1.0" encoding="utf-8"?>
<ds:datastoreItem xmlns:ds="http://schemas.openxmlformats.org/officeDocument/2006/customXml" ds:itemID="{5481C775-8F01-44F9-AF03-8C286C287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22334A-CE7D-4AD9-831B-8D0DF946958A}"/>
</file>

<file path=customXml/itemProps4.xml><?xml version="1.0" encoding="utf-8"?>
<ds:datastoreItem xmlns:ds="http://schemas.openxmlformats.org/officeDocument/2006/customXml" ds:itemID="{C35B3DBB-34BA-4F84-9031-578AFB27A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Saravia</dc:creator>
  <cp:keywords/>
  <dc:description/>
  <cp:lastModifiedBy>Sandra Escalera</cp:lastModifiedBy>
  <cp:revision>4</cp:revision>
  <cp:lastPrinted>2023-08-03T22:44:00Z</cp:lastPrinted>
  <dcterms:created xsi:type="dcterms:W3CDTF">2023-08-11T20:33:00Z</dcterms:created>
  <dcterms:modified xsi:type="dcterms:W3CDTF">2023-08-12T09:04:00Z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0x0101005FF78BA218D82C498D4D8F351A4131EF</vt:lpwstr>
  </property>
  <property fmtid="{D5CDD505-2E9C-101B-9397-08002B2CF9AE}" pid="3" name="MediaServiceImageTags">
    <vt:lpwstr/>
  </property>
</Properties>
</file>